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91B9D" w14:textId="77777777" w:rsidR="003F191A" w:rsidRDefault="003F191A" w:rsidP="003F191A">
      <w:pPr>
        <w:shd w:val="clear" w:color="auto" w:fill="FFFFFF"/>
        <w:spacing w:line="494" w:lineRule="exact"/>
        <w:rPr>
          <w:color w:val="000000"/>
          <w:spacing w:val="-1"/>
          <w:sz w:val="24"/>
          <w:szCs w:val="24"/>
        </w:rPr>
      </w:pPr>
    </w:p>
    <w:p w14:paraId="17D53E6A" w14:textId="77777777" w:rsidR="003F191A" w:rsidRDefault="003F191A" w:rsidP="003F191A">
      <w:pPr>
        <w:jc w:val="center"/>
        <w:rPr>
          <w:rFonts w:cs="Arial"/>
          <w:sz w:val="28"/>
          <w:szCs w:val="28"/>
        </w:rPr>
      </w:pPr>
      <w:r>
        <w:rPr>
          <w:color w:val="000000"/>
          <w:spacing w:val="-1"/>
          <w:sz w:val="24"/>
          <w:szCs w:val="24"/>
        </w:rPr>
        <w:t xml:space="preserve">            </w:t>
      </w:r>
      <w:r>
        <w:rPr>
          <w:rFonts w:cs="Arial"/>
          <w:sz w:val="28"/>
          <w:szCs w:val="28"/>
        </w:rPr>
        <w:t>П О С Т А Н О В Л Е Н И Е</w:t>
      </w:r>
    </w:p>
    <w:p w14:paraId="6AC81CF5" w14:textId="77777777" w:rsidR="003F191A" w:rsidRDefault="003F191A" w:rsidP="003F191A">
      <w:pPr>
        <w:ind w:firstLine="397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администрации муниципального образования</w:t>
      </w:r>
    </w:p>
    <w:p w14:paraId="1A0BC28A" w14:textId="77777777" w:rsidR="003F191A" w:rsidRDefault="003F191A" w:rsidP="003F191A">
      <w:pPr>
        <w:ind w:firstLine="397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Тимашевский  сельсовет Сакмарского района Оренбургской области</w:t>
      </w:r>
    </w:p>
    <w:p w14:paraId="5032F263" w14:textId="77777777" w:rsidR="003F191A" w:rsidRDefault="003F191A" w:rsidP="003F191A">
      <w:pPr>
        <w:ind w:firstLine="397"/>
        <w:jc w:val="center"/>
        <w:rPr>
          <w:rFonts w:cs="Arial"/>
          <w:sz w:val="28"/>
          <w:szCs w:val="28"/>
        </w:rPr>
      </w:pPr>
    </w:p>
    <w:p w14:paraId="4D899A07" w14:textId="77777777" w:rsidR="003F191A" w:rsidRDefault="003F191A" w:rsidP="003F191A">
      <w:pPr>
        <w:jc w:val="center"/>
        <w:rPr>
          <w:rFonts w:cs="Arial"/>
          <w:sz w:val="28"/>
          <w:szCs w:val="28"/>
        </w:rPr>
      </w:pPr>
    </w:p>
    <w:p w14:paraId="32E6E51F" w14:textId="77777777" w:rsidR="003F191A" w:rsidRDefault="003F191A" w:rsidP="003F191A">
      <w:pPr>
        <w:jc w:val="both"/>
        <w:rPr>
          <w:rFonts w:cs="Arial"/>
          <w:sz w:val="28"/>
          <w:szCs w:val="28"/>
        </w:rPr>
      </w:pPr>
    </w:p>
    <w:p w14:paraId="5EF0A349" w14:textId="5C0CA6B2" w:rsidR="003F191A" w:rsidRDefault="003F191A" w:rsidP="003F191A">
      <w:p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№</w:t>
      </w:r>
      <w:r w:rsidR="002D31A4">
        <w:rPr>
          <w:rFonts w:cs="Arial"/>
          <w:sz w:val="28"/>
          <w:szCs w:val="28"/>
        </w:rPr>
        <w:t>30</w:t>
      </w:r>
      <w:r w:rsidR="00123242">
        <w:rPr>
          <w:rFonts w:cs="Arial"/>
          <w:sz w:val="28"/>
          <w:szCs w:val="28"/>
        </w:rPr>
        <w:t>\1</w:t>
      </w:r>
      <w:r>
        <w:rPr>
          <w:rFonts w:cs="Arial"/>
          <w:sz w:val="28"/>
          <w:szCs w:val="28"/>
        </w:rPr>
        <w:t>-П                                                                         "</w:t>
      </w:r>
      <w:r w:rsidR="002D31A4">
        <w:rPr>
          <w:rFonts w:cs="Arial"/>
          <w:sz w:val="28"/>
          <w:szCs w:val="28"/>
        </w:rPr>
        <w:t>11</w:t>
      </w:r>
      <w:r>
        <w:rPr>
          <w:rFonts w:cs="Arial"/>
          <w:sz w:val="28"/>
          <w:szCs w:val="28"/>
        </w:rPr>
        <w:t xml:space="preserve"> " </w:t>
      </w:r>
      <w:r w:rsidR="002D31A4">
        <w:rPr>
          <w:rFonts w:cs="Arial"/>
          <w:sz w:val="28"/>
          <w:szCs w:val="28"/>
        </w:rPr>
        <w:t>июля</w:t>
      </w:r>
      <w:r>
        <w:rPr>
          <w:rFonts w:cs="Arial"/>
          <w:sz w:val="28"/>
          <w:szCs w:val="28"/>
        </w:rPr>
        <w:t xml:space="preserve">   2024 г.</w:t>
      </w:r>
    </w:p>
    <w:p w14:paraId="50B51D3B" w14:textId="77777777" w:rsidR="003F191A" w:rsidRDefault="003F191A" w:rsidP="003F191A">
      <w:pPr>
        <w:rPr>
          <w:rFonts w:cs="Arial"/>
          <w:sz w:val="28"/>
          <w:szCs w:val="28"/>
        </w:rPr>
      </w:pPr>
    </w:p>
    <w:p w14:paraId="4F2F47FC" w14:textId="77777777" w:rsidR="003F191A" w:rsidRDefault="003F191A" w:rsidP="003F191A">
      <w:pPr>
        <w:tabs>
          <w:tab w:val="left" w:pos="1134"/>
          <w:tab w:val="left" w:pos="8080"/>
        </w:tabs>
        <w:rPr>
          <w:sz w:val="28"/>
          <w:szCs w:val="28"/>
        </w:rPr>
      </w:pPr>
    </w:p>
    <w:p w14:paraId="63E9696F" w14:textId="77777777" w:rsidR="003F191A" w:rsidRDefault="003F191A" w:rsidP="003F191A">
      <w:pPr>
        <w:tabs>
          <w:tab w:val="left" w:pos="1134"/>
          <w:tab w:val="left" w:pos="8080"/>
        </w:tabs>
        <w:rPr>
          <w:sz w:val="28"/>
          <w:szCs w:val="28"/>
        </w:rPr>
      </w:pPr>
    </w:p>
    <w:p w14:paraId="0C7EADD4" w14:textId="77777777" w:rsidR="003F191A" w:rsidRDefault="003F191A" w:rsidP="003F191A">
      <w:pPr>
        <w:tabs>
          <w:tab w:val="left" w:pos="1134"/>
          <w:tab w:val="left" w:pos="8080"/>
        </w:tabs>
        <w:jc w:val="center"/>
        <w:rPr>
          <w:sz w:val="28"/>
          <w:szCs w:val="28"/>
        </w:rPr>
      </w:pPr>
    </w:p>
    <w:p w14:paraId="72DF6412" w14:textId="77777777" w:rsidR="003F191A" w:rsidRDefault="003F191A" w:rsidP="003F191A">
      <w:pPr>
        <w:pStyle w:val="ConsPlusTitle"/>
        <w:widowControl/>
        <w:tabs>
          <w:tab w:val="left" w:pos="1134"/>
          <w:tab w:val="left" w:pos="8080"/>
          <w:tab w:val="left" w:pos="8222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отчета  об исполнении</w:t>
      </w:r>
    </w:p>
    <w:p w14:paraId="7F0F005E" w14:textId="77777777" w:rsidR="003F191A" w:rsidRDefault="003F191A" w:rsidP="003F191A">
      <w:pPr>
        <w:pStyle w:val="ConsPlusTitle"/>
        <w:widowControl/>
        <w:tabs>
          <w:tab w:val="left" w:pos="1134"/>
          <w:tab w:val="left" w:pos="8080"/>
          <w:tab w:val="left" w:pos="8222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бюджета администрации Тимашевский сельсовет</w:t>
      </w:r>
    </w:p>
    <w:p w14:paraId="7D8E23D6" w14:textId="4C29D6AD" w:rsidR="003F191A" w:rsidRDefault="003F191A" w:rsidP="003F191A">
      <w:pPr>
        <w:pStyle w:val="ConsPlusTitle"/>
        <w:widowControl/>
        <w:tabs>
          <w:tab w:val="left" w:pos="1134"/>
          <w:tab w:val="left" w:pos="8080"/>
          <w:tab w:val="left" w:pos="8222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з</w:t>
      </w:r>
      <w:r w:rsidR="008D289D"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D289D">
        <w:rPr>
          <w:rFonts w:ascii="Times New Roman" w:hAnsi="Times New Roman" w:cs="Times New Roman"/>
          <w:b w:val="0"/>
          <w:sz w:val="28"/>
          <w:szCs w:val="28"/>
        </w:rPr>
        <w:t>полугодие</w:t>
      </w:r>
      <w:proofErr w:type="gramEnd"/>
      <w:r w:rsidR="008D289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2024 года</w:t>
      </w:r>
    </w:p>
    <w:p w14:paraId="5101B52A" w14:textId="77777777" w:rsidR="003F191A" w:rsidRDefault="003F191A" w:rsidP="003F19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98FDFCD" w14:textId="77777777" w:rsidR="003F191A" w:rsidRDefault="003F191A" w:rsidP="003F19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2F89A99E" w14:textId="77777777" w:rsidR="003F191A" w:rsidRDefault="003F191A" w:rsidP="003F19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пунктом 5 статьи 264.2 Бюджетного кодекса Российской Федерации:</w:t>
      </w:r>
    </w:p>
    <w:p w14:paraId="4F3CECB0" w14:textId="6AA27CBB" w:rsidR="003F191A" w:rsidRDefault="003F191A" w:rsidP="003F191A">
      <w:pPr>
        <w:tabs>
          <w:tab w:val="left" w:pos="1134"/>
          <w:tab w:val="left" w:pos="1276"/>
          <w:tab w:val="left" w:pos="1470"/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Утвердить отчет об исполнении бюджета муниципального образования Тимашевский сельсовет за </w:t>
      </w:r>
      <w:r w:rsidR="008D289D">
        <w:rPr>
          <w:sz w:val="28"/>
          <w:szCs w:val="28"/>
        </w:rPr>
        <w:t>первое полугодие</w:t>
      </w:r>
      <w:r>
        <w:rPr>
          <w:sz w:val="28"/>
          <w:szCs w:val="28"/>
        </w:rPr>
        <w:t xml:space="preserve"> 2024 года </w:t>
      </w:r>
      <w:r w:rsidR="002D31A4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по доходам в сумме </w:t>
      </w:r>
      <w:r w:rsidR="002D31A4">
        <w:rPr>
          <w:sz w:val="28"/>
          <w:szCs w:val="28"/>
        </w:rPr>
        <w:t>2217</w:t>
      </w:r>
      <w:r w:rsidR="00C173B6">
        <w:rPr>
          <w:sz w:val="28"/>
          <w:szCs w:val="28"/>
        </w:rPr>
        <w:t>,2</w:t>
      </w:r>
      <w:r>
        <w:rPr>
          <w:sz w:val="28"/>
          <w:szCs w:val="28"/>
        </w:rPr>
        <w:t xml:space="preserve"> тыс. рублей  и расходам в сумме  </w:t>
      </w:r>
      <w:r w:rsidR="002D31A4">
        <w:rPr>
          <w:sz w:val="28"/>
          <w:szCs w:val="28"/>
        </w:rPr>
        <w:t>2500</w:t>
      </w:r>
      <w:r w:rsidR="00C173B6">
        <w:rPr>
          <w:sz w:val="28"/>
          <w:szCs w:val="28"/>
        </w:rPr>
        <w:t>,</w:t>
      </w:r>
      <w:r w:rsidR="002D31A4">
        <w:rPr>
          <w:sz w:val="28"/>
          <w:szCs w:val="28"/>
        </w:rPr>
        <w:t>5</w:t>
      </w:r>
      <w:r>
        <w:rPr>
          <w:sz w:val="28"/>
          <w:szCs w:val="28"/>
        </w:rPr>
        <w:t xml:space="preserve"> тыс. рублей с превышением расходов  над доходами   в сумм</w:t>
      </w:r>
      <w:r w:rsidR="00E07C06">
        <w:rPr>
          <w:sz w:val="28"/>
          <w:szCs w:val="28"/>
        </w:rPr>
        <w:t xml:space="preserve">е </w:t>
      </w:r>
      <w:r w:rsidR="002D31A4">
        <w:rPr>
          <w:sz w:val="28"/>
          <w:szCs w:val="28"/>
        </w:rPr>
        <w:t>283</w:t>
      </w:r>
      <w:r w:rsidR="00C173B6">
        <w:rPr>
          <w:sz w:val="28"/>
          <w:szCs w:val="28"/>
        </w:rPr>
        <w:t>,3</w:t>
      </w:r>
      <w:r>
        <w:rPr>
          <w:sz w:val="28"/>
          <w:szCs w:val="28"/>
        </w:rPr>
        <w:t xml:space="preserve"> тыс. руб. ,  согласно приложению;</w:t>
      </w:r>
    </w:p>
    <w:p w14:paraId="6F50F10E" w14:textId="77777777" w:rsidR="003F191A" w:rsidRDefault="003F191A" w:rsidP="003F191A">
      <w:pPr>
        <w:tabs>
          <w:tab w:val="left" w:pos="14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Администрации муниципального образования Тимашевский сельсовет отчет об исполнении бюджета муниципального образования Тимашевский сельсовет направить Контрольно-счетную палату  муниципального образования Сакмарский район.</w:t>
      </w:r>
    </w:p>
    <w:p w14:paraId="0F3C8D1E" w14:textId="77777777" w:rsidR="003F191A" w:rsidRDefault="003F191A" w:rsidP="003F191A">
      <w:pPr>
        <w:tabs>
          <w:tab w:val="left" w:pos="14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Постановление вступает в силу со дня  его подписания. </w:t>
      </w:r>
    </w:p>
    <w:p w14:paraId="20FE6216" w14:textId="77777777" w:rsidR="003F191A" w:rsidRDefault="003F191A" w:rsidP="003F191A">
      <w:pPr>
        <w:tabs>
          <w:tab w:val="left" w:pos="14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5A05A395" w14:textId="77777777" w:rsidR="00E07C06" w:rsidRDefault="003F191A" w:rsidP="00E07C06">
      <w:pPr>
        <w:tabs>
          <w:tab w:val="left" w:pos="14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14:paraId="256170CF" w14:textId="77777777" w:rsidR="00E07C06" w:rsidRDefault="00E07C06" w:rsidP="00E07C06">
      <w:pPr>
        <w:tabs>
          <w:tab w:val="left" w:pos="14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Глава муниципального образования </w:t>
      </w:r>
    </w:p>
    <w:p w14:paraId="26317B56" w14:textId="77777777" w:rsidR="003F191A" w:rsidRDefault="00E07C06" w:rsidP="003F191A">
      <w:pPr>
        <w:rPr>
          <w:sz w:val="28"/>
          <w:szCs w:val="28"/>
        </w:rPr>
      </w:pPr>
      <w:r>
        <w:rPr>
          <w:sz w:val="28"/>
          <w:szCs w:val="28"/>
        </w:rPr>
        <w:t xml:space="preserve">  Тимашевский сельсовет                                                              </w:t>
      </w:r>
      <w:proofErr w:type="spellStart"/>
      <w:r>
        <w:rPr>
          <w:sz w:val="28"/>
          <w:szCs w:val="28"/>
        </w:rPr>
        <w:t>Т.В.Шабельник</w:t>
      </w:r>
      <w:proofErr w:type="spellEnd"/>
      <w:r>
        <w:rPr>
          <w:sz w:val="28"/>
          <w:szCs w:val="28"/>
        </w:rPr>
        <w:t xml:space="preserve"> </w:t>
      </w:r>
      <w:r w:rsidR="003F191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</w:t>
      </w:r>
    </w:p>
    <w:p w14:paraId="53554651" w14:textId="77777777" w:rsidR="00E07C06" w:rsidRDefault="00E07C06" w:rsidP="003F191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14:paraId="0977747C" w14:textId="77777777" w:rsidR="003F191A" w:rsidRDefault="003F191A" w:rsidP="003F191A">
      <w:pPr>
        <w:rPr>
          <w:sz w:val="28"/>
          <w:szCs w:val="28"/>
        </w:rPr>
      </w:pPr>
    </w:p>
    <w:p w14:paraId="46BC7178" w14:textId="77777777" w:rsidR="003F191A" w:rsidRDefault="003F191A" w:rsidP="003F191A">
      <w:pPr>
        <w:rPr>
          <w:sz w:val="28"/>
          <w:szCs w:val="28"/>
        </w:rPr>
      </w:pPr>
    </w:p>
    <w:p w14:paraId="4659D9D1" w14:textId="77777777" w:rsidR="003F191A" w:rsidRDefault="003F191A" w:rsidP="003F191A">
      <w:pPr>
        <w:rPr>
          <w:sz w:val="28"/>
          <w:szCs w:val="28"/>
        </w:rPr>
      </w:pPr>
    </w:p>
    <w:p w14:paraId="0005FCDF" w14:textId="77777777" w:rsidR="003F191A" w:rsidRDefault="003F191A" w:rsidP="003F191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0C2B79B" w14:textId="77777777" w:rsidR="003F191A" w:rsidRDefault="003F191A" w:rsidP="003F191A">
      <w:pPr>
        <w:rPr>
          <w:sz w:val="28"/>
          <w:szCs w:val="28"/>
        </w:rPr>
      </w:pPr>
    </w:p>
    <w:p w14:paraId="490A5873" w14:textId="77777777" w:rsidR="003F191A" w:rsidRDefault="003F191A" w:rsidP="003F191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Разослано:  КСП, в дело  </w:t>
      </w:r>
    </w:p>
    <w:p w14:paraId="2CF0228A" w14:textId="77777777" w:rsidR="003F191A" w:rsidRDefault="003F191A" w:rsidP="003F191A"/>
    <w:p w14:paraId="1369E63F" w14:textId="77777777" w:rsidR="003F191A" w:rsidRDefault="003F191A" w:rsidP="003F191A"/>
    <w:p w14:paraId="60B2B7C1" w14:textId="77777777" w:rsidR="00C66A21" w:rsidRDefault="00C66A21"/>
    <w:sectPr w:rsidR="00C66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92A"/>
    <w:rsid w:val="0006392A"/>
    <w:rsid w:val="00123242"/>
    <w:rsid w:val="002D31A4"/>
    <w:rsid w:val="003F191A"/>
    <w:rsid w:val="00777832"/>
    <w:rsid w:val="008D289D"/>
    <w:rsid w:val="00C173B6"/>
    <w:rsid w:val="00C66A21"/>
    <w:rsid w:val="00E0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20906"/>
  <w15:docId w15:val="{33FAAB67-012B-4343-BE26-EDB782574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19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F19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57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13</cp:revision>
  <cp:lastPrinted>2024-07-19T05:55:00Z</cp:lastPrinted>
  <dcterms:created xsi:type="dcterms:W3CDTF">2024-05-02T05:22:00Z</dcterms:created>
  <dcterms:modified xsi:type="dcterms:W3CDTF">2024-07-19T05:57:00Z</dcterms:modified>
</cp:coreProperties>
</file>